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F8D" w:rsidRPr="00DB4F8D" w:rsidRDefault="00DB4F8D" w:rsidP="00DB4F8D">
      <w:pPr>
        <w:jc w:val="center"/>
        <w:rPr>
          <w:b/>
          <w:sz w:val="36"/>
          <w:szCs w:val="36"/>
          <w:u w:val="single"/>
        </w:rPr>
      </w:pPr>
      <w:bookmarkStart w:id="0" w:name="_GoBack"/>
      <w:bookmarkEnd w:id="0"/>
      <w:r w:rsidRPr="00DB4F8D">
        <w:rPr>
          <w:b/>
          <w:sz w:val="36"/>
          <w:szCs w:val="36"/>
          <w:u w:val="single"/>
        </w:rPr>
        <w:t>CASHMERE AREA YOUTH SUPPORT FUND SCHOLARSHIP</w:t>
      </w:r>
    </w:p>
    <w:p w:rsidR="00DB4F8D" w:rsidRDefault="00DB4F8D">
      <w:pPr>
        <w:rPr>
          <w:sz w:val="28"/>
          <w:szCs w:val="28"/>
        </w:rPr>
      </w:pPr>
      <w:r w:rsidRPr="00DB4F8D">
        <w:rPr>
          <w:sz w:val="28"/>
          <w:szCs w:val="28"/>
        </w:rPr>
        <w:t>Scholarships will be awarded to graduating high school students who plan to attend a higher education institution in the fall of 2020. Any career field or major is eligible. Scholarship winners will be selected based on school, FFA and community involvement, scholastic performance and educational goals. All scholarships are for $1,000 each.</w:t>
      </w:r>
    </w:p>
    <w:p w:rsidR="00DB4F8D" w:rsidRPr="00DB4F8D" w:rsidRDefault="00DB4F8D">
      <w:pPr>
        <w:rPr>
          <w:sz w:val="28"/>
          <w:szCs w:val="28"/>
        </w:rPr>
      </w:pPr>
    </w:p>
    <w:p w:rsidR="00DB4F8D" w:rsidRDefault="00DB4F8D">
      <w:pPr>
        <w:rPr>
          <w:b/>
          <w:sz w:val="28"/>
          <w:szCs w:val="28"/>
        </w:rPr>
      </w:pPr>
      <w:r w:rsidRPr="00DB4F8D">
        <w:rPr>
          <w:b/>
          <w:sz w:val="28"/>
          <w:szCs w:val="28"/>
        </w:rPr>
        <w:t xml:space="preserve">Deadline </w:t>
      </w:r>
    </w:p>
    <w:p w:rsidR="00DB4F8D" w:rsidRDefault="00DB4F8D">
      <w:pPr>
        <w:rPr>
          <w:sz w:val="28"/>
          <w:szCs w:val="28"/>
        </w:rPr>
      </w:pPr>
      <w:r w:rsidRPr="00DB4F8D">
        <w:rPr>
          <w:sz w:val="28"/>
          <w:szCs w:val="28"/>
        </w:rPr>
        <w:t xml:space="preserve">The deadline to submit an application for a Cashmere Area Youth Support Fund Scholarship is </w:t>
      </w:r>
      <w:r w:rsidRPr="00DB4F8D">
        <w:rPr>
          <w:b/>
          <w:sz w:val="28"/>
          <w:szCs w:val="28"/>
        </w:rPr>
        <w:t>May 15th</w:t>
      </w:r>
      <w:r w:rsidRPr="00DB4F8D">
        <w:rPr>
          <w:sz w:val="28"/>
          <w:szCs w:val="28"/>
        </w:rPr>
        <w:t xml:space="preserve">. Applications must be submitted to the Cashmere </w:t>
      </w:r>
      <w:r>
        <w:rPr>
          <w:sz w:val="28"/>
          <w:szCs w:val="28"/>
        </w:rPr>
        <w:t>District Office</w:t>
      </w:r>
    </w:p>
    <w:p w:rsidR="00DB4F8D" w:rsidRPr="00DB4F8D" w:rsidRDefault="00DB4F8D">
      <w:pPr>
        <w:rPr>
          <w:sz w:val="28"/>
          <w:szCs w:val="28"/>
        </w:rPr>
      </w:pPr>
    </w:p>
    <w:p w:rsidR="00DB4F8D" w:rsidRDefault="00DB4F8D">
      <w:pPr>
        <w:rPr>
          <w:sz w:val="28"/>
          <w:szCs w:val="28"/>
        </w:rPr>
      </w:pPr>
      <w:r w:rsidRPr="00DB4F8D">
        <w:rPr>
          <w:b/>
          <w:sz w:val="28"/>
          <w:szCs w:val="28"/>
        </w:rPr>
        <w:t>Eligibility</w:t>
      </w:r>
      <w:r w:rsidRPr="00DB4F8D">
        <w:rPr>
          <w:sz w:val="28"/>
          <w:szCs w:val="28"/>
        </w:rPr>
        <w:t xml:space="preserve"> </w:t>
      </w:r>
    </w:p>
    <w:p w:rsidR="00DB4F8D" w:rsidRDefault="00DB4F8D">
      <w:pPr>
        <w:rPr>
          <w:sz w:val="28"/>
          <w:szCs w:val="28"/>
        </w:rPr>
      </w:pPr>
      <w:r w:rsidRPr="00DB4F8D">
        <w:rPr>
          <w:sz w:val="28"/>
          <w:szCs w:val="28"/>
        </w:rPr>
        <w:t xml:space="preserve">An applicant must be a 2020 graduating senior of Cashmere High School to be considered. Applicants must have participated in the Cashmere FFA chapter or a local 4-H club. Applicants must plan to attend any higher-education institution in the fall of 2020. </w:t>
      </w:r>
    </w:p>
    <w:p w:rsidR="00DB4F8D" w:rsidRPr="00DB4F8D" w:rsidRDefault="00DB4F8D">
      <w:pPr>
        <w:rPr>
          <w:sz w:val="28"/>
          <w:szCs w:val="28"/>
        </w:rPr>
      </w:pPr>
    </w:p>
    <w:p w:rsidR="00DB4F8D" w:rsidRPr="00DB4F8D" w:rsidRDefault="00DB4F8D">
      <w:pPr>
        <w:rPr>
          <w:b/>
          <w:sz w:val="28"/>
          <w:szCs w:val="28"/>
        </w:rPr>
      </w:pPr>
      <w:r w:rsidRPr="00DB4F8D">
        <w:rPr>
          <w:b/>
          <w:sz w:val="28"/>
          <w:szCs w:val="28"/>
        </w:rPr>
        <w:t>What you need to do</w:t>
      </w:r>
    </w:p>
    <w:p w:rsidR="00DB4F8D" w:rsidRPr="00DB4F8D" w:rsidRDefault="00DB4F8D">
      <w:pPr>
        <w:rPr>
          <w:sz w:val="28"/>
          <w:szCs w:val="28"/>
        </w:rPr>
      </w:pPr>
      <w:r w:rsidRPr="00DB4F8D">
        <w:rPr>
          <w:sz w:val="28"/>
          <w:szCs w:val="28"/>
        </w:rPr>
        <w:t xml:space="preserve"> 1) Obtain a copy of your high school transcript</w:t>
      </w:r>
      <w:r>
        <w:rPr>
          <w:sz w:val="28"/>
          <w:szCs w:val="28"/>
        </w:rPr>
        <w:t>.</w:t>
      </w:r>
      <w:r w:rsidRPr="00DB4F8D">
        <w:rPr>
          <w:sz w:val="28"/>
          <w:szCs w:val="28"/>
        </w:rPr>
        <w:t xml:space="preserve"> </w:t>
      </w:r>
    </w:p>
    <w:p w:rsidR="00DB4F8D" w:rsidRPr="00DB4F8D" w:rsidRDefault="00DB4F8D">
      <w:pPr>
        <w:rPr>
          <w:sz w:val="28"/>
          <w:szCs w:val="28"/>
        </w:rPr>
      </w:pPr>
      <w:r w:rsidRPr="00DB4F8D">
        <w:rPr>
          <w:sz w:val="28"/>
          <w:szCs w:val="28"/>
        </w:rPr>
        <w:t xml:space="preserve">2) Write an essay. The essay will be no more than a page in length, discussing the following: What are your dreams for the future? When you look back on your life in 20 years, what will it take for you to consider your life successful? </w:t>
      </w:r>
    </w:p>
    <w:p w:rsidR="00DB4F8D" w:rsidRPr="00DB4F8D" w:rsidRDefault="00DB4F8D">
      <w:pPr>
        <w:rPr>
          <w:sz w:val="28"/>
          <w:szCs w:val="28"/>
        </w:rPr>
      </w:pPr>
      <w:r w:rsidRPr="00DB4F8D">
        <w:rPr>
          <w:sz w:val="28"/>
          <w:szCs w:val="28"/>
        </w:rPr>
        <w:t>3) Provide details of your FFA/4-H experience - Measured by positions held in chapter government, awards received, competitions, animal projects etc</w:t>
      </w:r>
      <w:r>
        <w:rPr>
          <w:sz w:val="28"/>
          <w:szCs w:val="28"/>
        </w:rPr>
        <w:t>.</w:t>
      </w:r>
    </w:p>
    <w:p w:rsidR="00BA0EA1" w:rsidRPr="00DB4F8D" w:rsidRDefault="00DB4F8D">
      <w:pPr>
        <w:rPr>
          <w:sz w:val="28"/>
          <w:szCs w:val="28"/>
        </w:rPr>
      </w:pPr>
      <w:r w:rsidRPr="00DB4F8D">
        <w:rPr>
          <w:sz w:val="28"/>
          <w:szCs w:val="28"/>
        </w:rPr>
        <w:t>4) Provide a summary of your extracurricular activities – Measured by participation in sports, school and community organizations as well as work experience.</w:t>
      </w:r>
    </w:p>
    <w:sectPr w:rsidR="00BA0EA1" w:rsidRPr="00DB4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F8D"/>
    <w:rsid w:val="004B2162"/>
    <w:rsid w:val="00BA0EA1"/>
    <w:rsid w:val="00DB4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94B3D-DBB4-49B9-BD80-1E72011C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Courtois</dc:creator>
  <cp:keywords/>
  <dc:description/>
  <cp:lastModifiedBy>Holly Kert</cp:lastModifiedBy>
  <cp:revision>2</cp:revision>
  <dcterms:created xsi:type="dcterms:W3CDTF">2020-05-03T21:02:00Z</dcterms:created>
  <dcterms:modified xsi:type="dcterms:W3CDTF">2020-05-03T21:02:00Z</dcterms:modified>
</cp:coreProperties>
</file>